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01A5E" w14:textId="77777777" w:rsidR="00B61D7A" w:rsidRDefault="00000000">
      <w:pPr>
        <w:pStyle w:val="Heading1"/>
        <w:spacing w:before="120" w:after="100"/>
      </w:pPr>
      <w:r>
        <w:rPr>
          <w:rFonts w:ascii="EB Garamond" w:eastAsia="EB Garamond" w:hAnsi="EB Garamond" w:cs="EB Garamond"/>
          <w:b/>
          <w:bCs/>
          <w:color w:val="000000"/>
          <w:sz w:val="34"/>
          <w:szCs w:val="34"/>
        </w:rPr>
        <w:t>Scholarship Fund — Applicant Guide</w:t>
      </w:r>
    </w:p>
    <w:p w14:paraId="505061B0" w14:textId="77777777" w:rsidR="00B61D7A" w:rsidRDefault="00000000">
      <w:pPr>
        <w:spacing w:after="160"/>
      </w:pPr>
      <w:r>
        <w:rPr>
          <w:rFonts w:ascii="Inter" w:eastAsia="Inter" w:hAnsi="Inter" w:cs="Inter"/>
          <w:i/>
          <w:iCs/>
          <w:color w:val="595959"/>
        </w:rPr>
        <w:t>Brian &amp; Patricia Giese Foundation</w:t>
      </w:r>
    </w:p>
    <w:p w14:paraId="46A28CBB" w14:textId="77777777" w:rsidR="00B61D7A" w:rsidRDefault="00000000">
      <w:pPr>
        <w:pBdr>
          <w:bottom w:val="single" w:sz="6" w:space="4" w:color="A8A8A8"/>
        </w:pBdr>
        <w:spacing w:before="300" w:after="120"/>
      </w:pPr>
      <w:r>
        <w:rPr>
          <w:rFonts w:ascii="EB Garamond" w:eastAsia="EB Garamond" w:hAnsi="EB Garamond" w:cs="EB Garamond"/>
          <w:b/>
          <w:bCs/>
          <w:color w:val="000000"/>
          <w:sz w:val="25"/>
          <w:szCs w:val="25"/>
        </w:rPr>
        <w:t>About the Scholarship Fund</w:t>
      </w:r>
    </w:p>
    <w:p w14:paraId="64FDBBC5" w14:textId="77777777" w:rsidR="00B61D7A" w:rsidRDefault="00000000" w:rsidP="00206AA0">
      <w:pPr>
        <w:spacing w:after="140"/>
        <w:jc w:val="both"/>
      </w:pPr>
      <w:r>
        <w:rPr>
          <w:rFonts w:ascii="Inter" w:eastAsia="Inter" w:hAnsi="Inter" w:cs="Inter"/>
          <w:sz w:val="22"/>
          <w:szCs w:val="22"/>
        </w:rPr>
        <w:t>The Brian &amp; Patricia Giese Scholarship Fund is more than a scholarship; it's a shared commitment. We invest in graduating seniors whose lives reflect Christian faith, academic excellence, character, and a heart for serving others, because we believe removing financial barriers frees a student to focus on what matters most: their education, their growth, and their purpose.</w:t>
      </w:r>
    </w:p>
    <w:p w14:paraId="75196C99" w14:textId="77777777" w:rsidR="00B61D7A" w:rsidRDefault="00000000" w:rsidP="00206AA0">
      <w:pPr>
        <w:spacing w:after="140"/>
        <w:jc w:val="both"/>
      </w:pPr>
      <w:r>
        <w:rPr>
          <w:rFonts w:ascii="Inter" w:eastAsia="Inter" w:hAnsi="Inter" w:cs="Inter"/>
          <w:sz w:val="22"/>
          <w:szCs w:val="22"/>
        </w:rPr>
        <w:t>This isn't a transaction. It's an expression of confidence in who you are becoming, and an investment in where your education can take you. In return, we ask only that you bring your best effort, stay engaged in your community, and keep us in the loop as your journey unfolds.</w:t>
      </w:r>
    </w:p>
    <w:p w14:paraId="6B682955" w14:textId="77777777" w:rsidR="00B61D7A" w:rsidRDefault="00000000">
      <w:pPr>
        <w:pBdr>
          <w:bottom w:val="single" w:sz="6" w:space="4" w:color="A8A8A8"/>
        </w:pBdr>
        <w:spacing w:before="300" w:after="120"/>
      </w:pPr>
      <w:r>
        <w:rPr>
          <w:rFonts w:ascii="EB Garamond" w:eastAsia="EB Garamond" w:hAnsi="EB Garamond" w:cs="EB Garamond"/>
          <w:b/>
          <w:bCs/>
          <w:color w:val="000000"/>
          <w:sz w:val="25"/>
          <w:szCs w:val="25"/>
        </w:rPr>
        <w:t>What the Scholarship Fund Provides</w:t>
      </w:r>
    </w:p>
    <w:p w14:paraId="1606968C" w14:textId="77777777" w:rsidR="00B61D7A" w:rsidRDefault="00000000" w:rsidP="00206AA0">
      <w:pPr>
        <w:pStyle w:val="ListParagraph"/>
        <w:numPr>
          <w:ilvl w:val="0"/>
          <w:numId w:val="2"/>
        </w:numPr>
        <w:spacing w:after="90"/>
        <w:jc w:val="both"/>
      </w:pPr>
      <w:r>
        <w:rPr>
          <w:rFonts w:ascii="Inter" w:eastAsia="Inter" w:hAnsi="Inter" w:cs="Inter"/>
          <w:sz w:val="22"/>
          <w:szCs w:val="22"/>
        </w:rPr>
        <w:t>Tuition and required fees, paid directly to Anne Arundel Community College (AACC) each semester once enrollment is confirmed.</w:t>
      </w:r>
    </w:p>
    <w:p w14:paraId="15CA254B" w14:textId="77777777" w:rsidR="00B61D7A" w:rsidRDefault="00000000" w:rsidP="00206AA0">
      <w:pPr>
        <w:pStyle w:val="ListParagraph"/>
        <w:numPr>
          <w:ilvl w:val="0"/>
          <w:numId w:val="2"/>
        </w:numPr>
        <w:spacing w:after="90"/>
        <w:jc w:val="both"/>
      </w:pPr>
      <w:r>
        <w:rPr>
          <w:rFonts w:ascii="Inter" w:eastAsia="Inter" w:hAnsi="Inter" w:cs="Inter"/>
          <w:sz w:val="22"/>
          <w:szCs w:val="22"/>
        </w:rPr>
        <w:t>A formal Memorandum of Understanding (MOU) between the recipient and Brian &amp; Patricia Giese Foundation, setting out the shared expectations of the partnership going forward — similar in spirit to a family agreement, not a list of demands.</w:t>
      </w:r>
    </w:p>
    <w:p w14:paraId="07057D13" w14:textId="77777777" w:rsidR="00B61D7A" w:rsidRDefault="00000000">
      <w:pPr>
        <w:pBdr>
          <w:bottom w:val="single" w:sz="6" w:space="4" w:color="A8A8A8"/>
        </w:pBdr>
        <w:spacing w:before="300" w:after="120"/>
      </w:pPr>
      <w:r>
        <w:rPr>
          <w:rFonts w:ascii="EB Garamond" w:eastAsia="EB Garamond" w:hAnsi="EB Garamond" w:cs="EB Garamond"/>
          <w:b/>
          <w:bCs/>
          <w:color w:val="000000"/>
          <w:sz w:val="25"/>
          <w:szCs w:val="25"/>
        </w:rPr>
        <w:t>What We Ask of You</w:t>
      </w:r>
    </w:p>
    <w:p w14:paraId="789BF8AC" w14:textId="77777777" w:rsidR="00B61D7A" w:rsidRDefault="00000000" w:rsidP="00206AA0">
      <w:pPr>
        <w:spacing w:after="140"/>
        <w:jc w:val="both"/>
      </w:pPr>
      <w:r>
        <w:rPr>
          <w:rFonts w:ascii="Inter" w:eastAsia="Inter" w:hAnsi="Inter" w:cs="Inter"/>
          <w:sz w:val="22"/>
          <w:szCs w:val="22"/>
        </w:rPr>
        <w:t>Recipients agree to a few simple commitments in return for this support:</w:t>
      </w:r>
    </w:p>
    <w:p w14:paraId="129FD639" w14:textId="77777777" w:rsidR="00B61D7A" w:rsidRDefault="00000000" w:rsidP="00206AA0">
      <w:pPr>
        <w:pStyle w:val="ListParagraph"/>
        <w:numPr>
          <w:ilvl w:val="0"/>
          <w:numId w:val="3"/>
        </w:numPr>
        <w:spacing w:after="90"/>
        <w:jc w:val="both"/>
      </w:pPr>
      <w:r>
        <w:rPr>
          <w:rFonts w:ascii="Inter" w:eastAsia="Inter" w:hAnsi="Inter" w:cs="Inter"/>
          <w:sz w:val="22"/>
          <w:szCs w:val="22"/>
        </w:rPr>
        <w:t>Enroll full-time and stay on track to complete your program at AACC.</w:t>
      </w:r>
    </w:p>
    <w:p w14:paraId="18EA0660" w14:textId="77777777" w:rsidR="00B61D7A" w:rsidRDefault="00000000" w:rsidP="00206AA0">
      <w:pPr>
        <w:pStyle w:val="ListParagraph"/>
        <w:numPr>
          <w:ilvl w:val="0"/>
          <w:numId w:val="3"/>
        </w:numPr>
        <w:spacing w:after="90"/>
        <w:jc w:val="both"/>
      </w:pPr>
      <w:r>
        <w:rPr>
          <w:rFonts w:ascii="Inter" w:eastAsia="Inter" w:hAnsi="Inter" w:cs="Inter"/>
          <w:sz w:val="22"/>
          <w:szCs w:val="22"/>
        </w:rPr>
        <w:t xml:space="preserve">Bring your best effort to your </w:t>
      </w:r>
      <w:proofErr w:type="gramStart"/>
      <w:r>
        <w:rPr>
          <w:rFonts w:ascii="Inter" w:eastAsia="Inter" w:hAnsi="Inter" w:cs="Inter"/>
          <w:sz w:val="22"/>
          <w:szCs w:val="22"/>
        </w:rPr>
        <w:t>coursework, and</w:t>
      </w:r>
      <w:proofErr w:type="gramEnd"/>
      <w:r>
        <w:rPr>
          <w:rFonts w:ascii="Inter" w:eastAsia="Inter" w:hAnsi="Inter" w:cs="Inter"/>
          <w:sz w:val="22"/>
          <w:szCs w:val="22"/>
        </w:rPr>
        <w:t xml:space="preserve"> ask for help when you need it.</w:t>
      </w:r>
    </w:p>
    <w:p w14:paraId="65035728" w14:textId="77777777" w:rsidR="00B61D7A" w:rsidRDefault="00000000" w:rsidP="00206AA0">
      <w:pPr>
        <w:pStyle w:val="ListParagraph"/>
        <w:numPr>
          <w:ilvl w:val="0"/>
          <w:numId w:val="3"/>
        </w:numPr>
        <w:spacing w:after="90"/>
        <w:jc w:val="both"/>
      </w:pPr>
      <w:r>
        <w:rPr>
          <w:rFonts w:ascii="Inter" w:eastAsia="Inter" w:hAnsi="Inter" w:cs="Inter"/>
          <w:sz w:val="22"/>
          <w:szCs w:val="22"/>
        </w:rPr>
        <w:t>Stay involved in a faith-based or service-oriented community throughout your time in the program.</w:t>
      </w:r>
    </w:p>
    <w:p w14:paraId="4C3381E8" w14:textId="77777777" w:rsidR="00B61D7A" w:rsidRDefault="00000000" w:rsidP="00206AA0">
      <w:pPr>
        <w:pStyle w:val="ListParagraph"/>
        <w:numPr>
          <w:ilvl w:val="0"/>
          <w:numId w:val="3"/>
        </w:numPr>
        <w:spacing w:after="90"/>
        <w:jc w:val="both"/>
      </w:pPr>
      <w:r>
        <w:rPr>
          <w:rFonts w:ascii="Inter" w:eastAsia="Inter" w:hAnsi="Inter" w:cs="Inter"/>
          <w:sz w:val="22"/>
          <w:szCs w:val="22"/>
        </w:rPr>
        <w:t>Communicate openly with Brian &amp; Patricia Giese Foundation about your progress each semester.</w:t>
      </w:r>
    </w:p>
    <w:p w14:paraId="6F0B7C17" w14:textId="77777777" w:rsidR="00B61D7A" w:rsidRDefault="00000000" w:rsidP="00206AA0">
      <w:pPr>
        <w:spacing w:after="140"/>
        <w:jc w:val="both"/>
      </w:pPr>
      <w:r>
        <w:rPr>
          <w:rFonts w:ascii="Inter" w:eastAsia="Inter" w:hAnsi="Inter" w:cs="Inter"/>
          <w:sz w:val="22"/>
          <w:szCs w:val="22"/>
        </w:rPr>
        <w:t xml:space="preserve">These expectations are set out more fully in the MOU each recipient signs </w:t>
      </w:r>
      <w:proofErr w:type="gramStart"/>
      <w:r>
        <w:rPr>
          <w:rFonts w:ascii="Inter" w:eastAsia="Inter" w:hAnsi="Inter" w:cs="Inter"/>
          <w:sz w:val="22"/>
          <w:szCs w:val="22"/>
        </w:rPr>
        <w:t>upon</w:t>
      </w:r>
      <w:proofErr w:type="gramEnd"/>
      <w:r>
        <w:rPr>
          <w:rFonts w:ascii="Inter" w:eastAsia="Inter" w:hAnsi="Inter" w:cs="Inter"/>
          <w:sz w:val="22"/>
          <w:szCs w:val="22"/>
        </w:rPr>
        <w:t xml:space="preserve"> selection.</w:t>
      </w:r>
    </w:p>
    <w:p w14:paraId="26A48441" w14:textId="77777777" w:rsidR="00B61D7A" w:rsidRDefault="00000000">
      <w:pPr>
        <w:pBdr>
          <w:bottom w:val="single" w:sz="6" w:space="4" w:color="A8A8A8"/>
        </w:pBdr>
        <w:spacing w:before="300" w:after="120"/>
      </w:pPr>
      <w:r>
        <w:rPr>
          <w:rFonts w:ascii="EB Garamond" w:eastAsia="EB Garamond" w:hAnsi="EB Garamond" w:cs="EB Garamond"/>
          <w:b/>
          <w:bCs/>
          <w:color w:val="000000"/>
          <w:sz w:val="25"/>
          <w:szCs w:val="25"/>
        </w:rPr>
        <w:t>What We Look For</w:t>
      </w:r>
    </w:p>
    <w:p w14:paraId="10727BDF" w14:textId="77777777" w:rsidR="00B61D7A" w:rsidRDefault="00000000">
      <w:pPr>
        <w:spacing w:after="140"/>
      </w:pPr>
      <w:r>
        <w:rPr>
          <w:rFonts w:ascii="Inter" w:eastAsia="Inter" w:hAnsi="Inter" w:cs="Inter"/>
          <w:sz w:val="22"/>
          <w:szCs w:val="22"/>
        </w:rPr>
        <w:t>The Brian &amp; Patricia Giese Foundation Selection Committee evaluates every applicant on the same four qualities:</w:t>
      </w:r>
    </w:p>
    <w:p w14:paraId="1306CDB7" w14:textId="77777777" w:rsidR="00B61D7A" w:rsidRDefault="00000000">
      <w:pPr>
        <w:pStyle w:val="ListParagraph"/>
        <w:numPr>
          <w:ilvl w:val="0"/>
          <w:numId w:val="4"/>
        </w:numPr>
        <w:spacing w:after="90"/>
      </w:pPr>
      <w:r>
        <w:rPr>
          <w:rFonts w:ascii="Inter" w:eastAsia="Inter" w:hAnsi="Inter" w:cs="Inter"/>
          <w:sz w:val="22"/>
          <w:szCs w:val="22"/>
        </w:rPr>
        <w:t>Faith and Christian character</w:t>
      </w:r>
    </w:p>
    <w:p w14:paraId="070EA5B3" w14:textId="77777777" w:rsidR="00B61D7A" w:rsidRDefault="00000000">
      <w:pPr>
        <w:pStyle w:val="ListParagraph"/>
        <w:numPr>
          <w:ilvl w:val="0"/>
          <w:numId w:val="4"/>
        </w:numPr>
        <w:spacing w:after="90"/>
      </w:pPr>
      <w:r>
        <w:rPr>
          <w:rFonts w:ascii="Inter" w:eastAsia="Inter" w:hAnsi="Inter" w:cs="Inter"/>
          <w:sz w:val="22"/>
          <w:szCs w:val="22"/>
        </w:rPr>
        <w:t>Financial need</w:t>
      </w:r>
    </w:p>
    <w:p w14:paraId="57F76AB0" w14:textId="77777777" w:rsidR="00B61D7A" w:rsidRDefault="00000000">
      <w:pPr>
        <w:pStyle w:val="ListParagraph"/>
        <w:numPr>
          <w:ilvl w:val="0"/>
          <w:numId w:val="4"/>
        </w:numPr>
        <w:spacing w:after="90"/>
      </w:pPr>
      <w:r>
        <w:rPr>
          <w:rFonts w:ascii="Inter" w:eastAsia="Inter" w:hAnsi="Inter" w:cs="Inter"/>
          <w:sz w:val="22"/>
          <w:szCs w:val="22"/>
        </w:rPr>
        <w:t>Academic excellence</w:t>
      </w:r>
    </w:p>
    <w:p w14:paraId="49C4D7A6" w14:textId="77777777" w:rsidR="00B61D7A" w:rsidRDefault="00000000">
      <w:pPr>
        <w:pStyle w:val="ListParagraph"/>
        <w:numPr>
          <w:ilvl w:val="0"/>
          <w:numId w:val="4"/>
        </w:numPr>
        <w:spacing w:after="90"/>
      </w:pPr>
      <w:r>
        <w:rPr>
          <w:rFonts w:ascii="Inter" w:eastAsia="Inter" w:hAnsi="Inter" w:cs="Inter"/>
          <w:sz w:val="22"/>
          <w:szCs w:val="22"/>
        </w:rPr>
        <w:t>Leadership and service within faith-based communities</w:t>
      </w:r>
    </w:p>
    <w:p w14:paraId="1F91E2DC" w14:textId="77777777" w:rsidR="00B61D7A" w:rsidRDefault="00000000">
      <w:pPr>
        <w:pBdr>
          <w:bottom w:val="single" w:sz="6" w:space="4" w:color="A8A8A8"/>
        </w:pBdr>
        <w:spacing w:before="300" w:after="120"/>
      </w:pPr>
      <w:r>
        <w:rPr>
          <w:rFonts w:ascii="EB Garamond" w:eastAsia="EB Garamond" w:hAnsi="EB Garamond" w:cs="EB Garamond"/>
          <w:b/>
          <w:bCs/>
          <w:color w:val="000000"/>
          <w:sz w:val="25"/>
          <w:szCs w:val="25"/>
        </w:rPr>
        <w:t>Eligibility</w:t>
      </w:r>
    </w:p>
    <w:p w14:paraId="3AB8C672" w14:textId="77777777" w:rsidR="00B61D7A" w:rsidRDefault="00000000">
      <w:pPr>
        <w:spacing w:before="200" w:after="100"/>
      </w:pPr>
      <w:r>
        <w:rPr>
          <w:rFonts w:ascii="EB Garamond" w:eastAsia="EB Garamond" w:hAnsi="EB Garamond" w:cs="EB Garamond"/>
          <w:b/>
          <w:bCs/>
          <w:color w:val="000000"/>
          <w:sz w:val="22"/>
          <w:szCs w:val="22"/>
        </w:rPr>
        <w:t>Graduating Seniors (Anne Arundel County)</w:t>
      </w:r>
    </w:p>
    <w:p w14:paraId="5DA1E9EA" w14:textId="77777777" w:rsidR="00B61D7A" w:rsidRDefault="00000000">
      <w:pPr>
        <w:spacing w:after="140"/>
      </w:pPr>
      <w:r>
        <w:rPr>
          <w:rFonts w:ascii="Inter" w:eastAsia="Inter" w:hAnsi="Inter" w:cs="Inter"/>
          <w:sz w:val="22"/>
          <w:szCs w:val="22"/>
        </w:rPr>
        <w:t>The Scholarship Fund is for students entering college for the first time. To apply, you must:</w:t>
      </w:r>
    </w:p>
    <w:p w14:paraId="2797A26E" w14:textId="77777777" w:rsidR="00B61D7A" w:rsidRDefault="00000000">
      <w:pPr>
        <w:pStyle w:val="ListParagraph"/>
        <w:numPr>
          <w:ilvl w:val="0"/>
          <w:numId w:val="5"/>
        </w:numPr>
        <w:spacing w:after="90"/>
      </w:pPr>
      <w:r>
        <w:rPr>
          <w:rFonts w:ascii="Inter" w:eastAsia="Inter" w:hAnsi="Inter" w:cs="Inter"/>
          <w:sz w:val="22"/>
          <w:szCs w:val="22"/>
        </w:rPr>
        <w:t>Be a person of faith graduating from a high school within Anne Arundel County, Maryland.</w:t>
      </w:r>
    </w:p>
    <w:p w14:paraId="7F3F296D" w14:textId="77777777" w:rsidR="00B61D7A" w:rsidRDefault="00000000">
      <w:pPr>
        <w:pStyle w:val="ListParagraph"/>
        <w:numPr>
          <w:ilvl w:val="0"/>
          <w:numId w:val="5"/>
        </w:numPr>
        <w:spacing w:after="90"/>
      </w:pPr>
      <w:r>
        <w:rPr>
          <w:rFonts w:ascii="Inter" w:eastAsia="Inter" w:hAnsi="Inter" w:cs="Inter"/>
          <w:sz w:val="22"/>
          <w:szCs w:val="22"/>
        </w:rPr>
        <w:t>Be applying to an academic degree program (for example, Nursing, Engineering, Mathematics, or Science).</w:t>
      </w:r>
    </w:p>
    <w:p w14:paraId="724D4532" w14:textId="77777777" w:rsidR="00B61D7A" w:rsidRDefault="00000000">
      <w:pPr>
        <w:pStyle w:val="ListParagraph"/>
        <w:numPr>
          <w:ilvl w:val="0"/>
          <w:numId w:val="5"/>
        </w:numPr>
        <w:spacing w:after="90"/>
      </w:pPr>
      <w:r>
        <w:rPr>
          <w:rFonts w:ascii="Inter" w:eastAsia="Inter" w:hAnsi="Inter" w:cs="Inter"/>
          <w:sz w:val="22"/>
          <w:szCs w:val="22"/>
        </w:rPr>
        <w:t>Be accepted as a full-time student, enrolled in at least 12 credits per semester.</w:t>
      </w:r>
    </w:p>
    <w:p w14:paraId="1964913E" w14:textId="65246430" w:rsidR="00B61D7A" w:rsidRDefault="00000000">
      <w:pPr>
        <w:pStyle w:val="ListParagraph"/>
        <w:numPr>
          <w:ilvl w:val="0"/>
          <w:numId w:val="5"/>
        </w:numPr>
        <w:spacing w:after="90"/>
      </w:pPr>
      <w:r>
        <w:rPr>
          <w:rFonts w:ascii="Inter" w:eastAsia="Inter" w:hAnsi="Inter" w:cs="Inter"/>
          <w:sz w:val="22"/>
          <w:szCs w:val="22"/>
        </w:rPr>
        <w:lastRenderedPageBreak/>
        <w:t>Hold a minimum cumulative GPA of 3.0 on a 4.0 scale</w:t>
      </w:r>
      <w:r w:rsidR="00206AA0">
        <w:rPr>
          <w:rFonts w:ascii="Inter" w:eastAsia="Inter" w:hAnsi="Inter" w:cs="Inter"/>
          <w:sz w:val="22"/>
          <w:szCs w:val="22"/>
        </w:rPr>
        <w:t xml:space="preserve"> to be eligible</w:t>
      </w:r>
      <w:r>
        <w:rPr>
          <w:rFonts w:ascii="Inter" w:eastAsia="Inter" w:hAnsi="Inter" w:cs="Inter"/>
          <w:sz w:val="22"/>
          <w:szCs w:val="22"/>
        </w:rPr>
        <w:t>.</w:t>
      </w:r>
    </w:p>
    <w:p w14:paraId="4224B796" w14:textId="77777777" w:rsidR="00B61D7A" w:rsidRDefault="00000000">
      <w:pPr>
        <w:pStyle w:val="ListParagraph"/>
        <w:numPr>
          <w:ilvl w:val="0"/>
          <w:numId w:val="5"/>
        </w:numPr>
        <w:spacing w:after="90"/>
      </w:pPr>
      <w:r>
        <w:rPr>
          <w:rFonts w:ascii="Inter" w:eastAsia="Inter" w:hAnsi="Inter" w:cs="Inter"/>
          <w:sz w:val="22"/>
          <w:szCs w:val="22"/>
        </w:rPr>
        <w:t>Show significant community service through a faith-based organization, such as your church or another faith-based community.</w:t>
      </w:r>
    </w:p>
    <w:p w14:paraId="15A3DAF3" w14:textId="77777777" w:rsidR="00B61D7A" w:rsidRDefault="00000000">
      <w:pPr>
        <w:pStyle w:val="ListParagraph"/>
        <w:numPr>
          <w:ilvl w:val="0"/>
          <w:numId w:val="5"/>
        </w:numPr>
        <w:spacing w:after="90"/>
      </w:pPr>
      <w:r>
        <w:rPr>
          <w:rFonts w:ascii="Inter" w:eastAsia="Inter" w:hAnsi="Inter" w:cs="Inter"/>
          <w:sz w:val="22"/>
          <w:szCs w:val="22"/>
        </w:rPr>
        <w:t>Demonstrate financial need.</w:t>
      </w:r>
    </w:p>
    <w:p w14:paraId="4A134D81" w14:textId="77777777" w:rsidR="00B61D7A" w:rsidRDefault="00000000">
      <w:pPr>
        <w:pStyle w:val="ListParagraph"/>
        <w:numPr>
          <w:ilvl w:val="0"/>
          <w:numId w:val="5"/>
        </w:numPr>
        <w:spacing w:after="90"/>
      </w:pPr>
      <w:r>
        <w:rPr>
          <w:rFonts w:ascii="Inter" w:eastAsia="Inter" w:hAnsi="Inter" w:cs="Inter"/>
          <w:sz w:val="22"/>
          <w:szCs w:val="22"/>
        </w:rPr>
        <w:t>Submit SAT, ACT, or IQ test scores.</w:t>
      </w:r>
    </w:p>
    <w:p w14:paraId="619134AA" w14:textId="77777777" w:rsidR="00B61D7A" w:rsidRDefault="00000000">
      <w:pPr>
        <w:pStyle w:val="ListParagraph"/>
        <w:numPr>
          <w:ilvl w:val="0"/>
          <w:numId w:val="5"/>
        </w:numPr>
        <w:spacing w:after="90"/>
      </w:pPr>
      <w:r>
        <w:rPr>
          <w:rFonts w:ascii="Inter" w:eastAsia="Inter" w:hAnsi="Inter" w:cs="Inter"/>
          <w:sz w:val="22"/>
          <w:szCs w:val="22"/>
        </w:rPr>
        <w:t>Be available for a virtual finalist interview, if selected.</w:t>
      </w:r>
    </w:p>
    <w:p w14:paraId="1A9E3FB1" w14:textId="77777777" w:rsidR="00B61D7A" w:rsidRDefault="00000000">
      <w:pPr>
        <w:pStyle w:val="ListParagraph"/>
        <w:numPr>
          <w:ilvl w:val="0"/>
          <w:numId w:val="5"/>
        </w:numPr>
        <w:spacing w:after="90"/>
      </w:pPr>
      <w:r>
        <w:rPr>
          <w:rFonts w:ascii="Inter" w:eastAsia="Inter" w:hAnsi="Inter" w:cs="Inter"/>
          <w:sz w:val="22"/>
          <w:szCs w:val="22"/>
        </w:rPr>
        <w:t>Submit a complete application at least 60 days prior to the start of your enrollment term, including an official high school transcript and three letters of recommendation — at least one from a faith-based leader, such as a pastor, ministry leader, or campus ministry advisor.</w:t>
      </w:r>
    </w:p>
    <w:p w14:paraId="43FE2C49" w14:textId="77777777" w:rsidR="00B61D7A" w:rsidRDefault="00000000">
      <w:pPr>
        <w:pBdr>
          <w:bottom w:val="single" w:sz="6" w:space="4" w:color="A8A8A8"/>
        </w:pBdr>
        <w:spacing w:before="300" w:after="120"/>
      </w:pPr>
      <w:r>
        <w:rPr>
          <w:rFonts w:ascii="EB Garamond" w:eastAsia="EB Garamond" w:hAnsi="EB Garamond" w:cs="EB Garamond"/>
          <w:b/>
          <w:bCs/>
          <w:color w:val="000000"/>
          <w:sz w:val="25"/>
          <w:szCs w:val="25"/>
        </w:rPr>
        <w:t>How to Apply</w:t>
      </w:r>
    </w:p>
    <w:p w14:paraId="08F5D533" w14:textId="77777777" w:rsidR="00B61D7A" w:rsidRDefault="00000000">
      <w:pPr>
        <w:pStyle w:val="ListParagraph"/>
        <w:numPr>
          <w:ilvl w:val="0"/>
          <w:numId w:val="6"/>
        </w:numPr>
        <w:spacing w:after="90"/>
      </w:pPr>
      <w:r>
        <w:rPr>
          <w:rFonts w:ascii="Inter" w:eastAsia="Inter" w:hAnsi="Inter" w:cs="Inter"/>
          <w:sz w:val="22"/>
          <w:szCs w:val="22"/>
        </w:rPr>
        <w:t>Confirm you meet the eligibility requirements above.</w:t>
      </w:r>
    </w:p>
    <w:p w14:paraId="5A00AF7C" w14:textId="77777777" w:rsidR="00B61D7A" w:rsidRDefault="00000000">
      <w:pPr>
        <w:pStyle w:val="ListParagraph"/>
        <w:numPr>
          <w:ilvl w:val="0"/>
          <w:numId w:val="6"/>
        </w:numPr>
        <w:spacing w:after="90"/>
      </w:pPr>
      <w:r>
        <w:rPr>
          <w:rFonts w:ascii="Inter" w:eastAsia="Inter" w:hAnsi="Inter" w:cs="Inter"/>
          <w:sz w:val="22"/>
          <w:szCs w:val="22"/>
        </w:rPr>
        <w:t>Gather your required documents: high school transcript, SAT/ACT/IQ test scores, and three letters of recommendation.</w:t>
      </w:r>
    </w:p>
    <w:p w14:paraId="67591D75" w14:textId="77777777" w:rsidR="00B61D7A" w:rsidRDefault="00000000">
      <w:pPr>
        <w:pStyle w:val="ListParagraph"/>
        <w:numPr>
          <w:ilvl w:val="0"/>
          <w:numId w:val="6"/>
        </w:numPr>
        <w:spacing w:after="90"/>
      </w:pPr>
      <w:r>
        <w:rPr>
          <w:rFonts w:ascii="Inter" w:eastAsia="Inter" w:hAnsi="Inter" w:cs="Inter"/>
          <w:sz w:val="22"/>
          <w:szCs w:val="22"/>
        </w:rPr>
        <w:t>Submit your complete application through the Scholarship Fund portal, at least 60 days before your enrollment term begins.</w:t>
      </w:r>
    </w:p>
    <w:p w14:paraId="60CC038B" w14:textId="77777777" w:rsidR="00B61D7A" w:rsidRDefault="00000000">
      <w:pPr>
        <w:pStyle w:val="ListParagraph"/>
        <w:numPr>
          <w:ilvl w:val="0"/>
          <w:numId w:val="6"/>
        </w:numPr>
        <w:spacing w:after="90"/>
      </w:pPr>
      <w:r>
        <w:rPr>
          <w:rFonts w:ascii="Inter" w:eastAsia="Inter" w:hAnsi="Inter" w:cs="Inter"/>
          <w:sz w:val="22"/>
          <w:szCs w:val="22"/>
        </w:rPr>
        <w:t>If selected as a finalist, be available for a virtual interview.</w:t>
      </w:r>
    </w:p>
    <w:p w14:paraId="0DB0D6DF" w14:textId="60E1DE24" w:rsidR="00B61D7A" w:rsidRDefault="00000000">
      <w:pPr>
        <w:pStyle w:val="ListParagraph"/>
        <w:numPr>
          <w:ilvl w:val="0"/>
          <w:numId w:val="6"/>
        </w:numPr>
        <w:spacing w:after="90"/>
      </w:pPr>
      <w:r>
        <w:rPr>
          <w:rFonts w:ascii="Inter" w:eastAsia="Inter" w:hAnsi="Inter" w:cs="Inter"/>
          <w:sz w:val="22"/>
          <w:szCs w:val="22"/>
        </w:rPr>
        <w:t>Applicants are notified of the Committee's decision after finalist interviews are complete. If selected, yo</w:t>
      </w:r>
      <w:r w:rsidR="00206AA0">
        <w:rPr>
          <w:rFonts w:ascii="Inter" w:eastAsia="Inter" w:hAnsi="Inter" w:cs="Inter"/>
          <w:sz w:val="22"/>
          <w:szCs w:val="22"/>
        </w:rPr>
        <w:t>u wi</w:t>
      </w:r>
      <w:r>
        <w:rPr>
          <w:rFonts w:ascii="Inter" w:eastAsia="Inter" w:hAnsi="Inter" w:cs="Inter"/>
          <w:sz w:val="22"/>
          <w:szCs w:val="22"/>
        </w:rPr>
        <w:t>ll receive an award notification and a Memorandum of Understanding outlining the terms.</w:t>
      </w:r>
    </w:p>
    <w:p w14:paraId="542FE7A7" w14:textId="77777777" w:rsidR="00B61D7A" w:rsidRDefault="00000000">
      <w:pPr>
        <w:pBdr>
          <w:bottom w:val="single" w:sz="6" w:space="4" w:color="A8A8A8"/>
        </w:pBdr>
        <w:spacing w:before="300" w:after="120"/>
      </w:pPr>
      <w:r>
        <w:rPr>
          <w:rFonts w:ascii="EB Garamond" w:eastAsia="EB Garamond" w:hAnsi="EB Garamond" w:cs="EB Garamond"/>
          <w:b/>
          <w:bCs/>
          <w:color w:val="000000"/>
          <w:sz w:val="25"/>
          <w:szCs w:val="25"/>
        </w:rPr>
        <w:t>Frequently Asked Questions</w:t>
      </w:r>
    </w:p>
    <w:p w14:paraId="7A4E4C0C" w14:textId="77777777" w:rsidR="00206AA0" w:rsidRPr="00294AF2" w:rsidRDefault="00206AA0" w:rsidP="00206AA0">
      <w:pPr>
        <w:spacing w:before="160" w:after="60"/>
        <w:jc w:val="both"/>
        <w:rPr>
          <w:sz w:val="22"/>
          <w:szCs w:val="22"/>
        </w:rPr>
      </w:pPr>
      <w:r w:rsidRPr="00294AF2">
        <w:rPr>
          <w:rFonts w:ascii="Inter" w:eastAsia="Inter" w:hAnsi="Inter" w:cs="Inter"/>
          <w:b/>
          <w:bCs/>
          <w:color w:val="000000"/>
          <w:sz w:val="22"/>
          <w:szCs w:val="22"/>
        </w:rPr>
        <w:t xml:space="preserve">Is the </w:t>
      </w:r>
      <w:r>
        <w:rPr>
          <w:rFonts w:ascii="Inter" w:eastAsia="Inter" w:hAnsi="Inter" w:cs="Inter"/>
          <w:b/>
          <w:bCs/>
          <w:color w:val="000000"/>
          <w:sz w:val="22"/>
          <w:szCs w:val="22"/>
        </w:rPr>
        <w:t>Scholarship</w:t>
      </w:r>
      <w:r w:rsidRPr="00294AF2">
        <w:rPr>
          <w:rFonts w:ascii="Inter" w:eastAsia="Inter" w:hAnsi="Inter" w:cs="Inter"/>
          <w:b/>
          <w:bCs/>
          <w:color w:val="000000"/>
          <w:sz w:val="22"/>
          <w:szCs w:val="22"/>
        </w:rPr>
        <w:t xml:space="preserve"> Fund the same as the Scholarship I have heard about?</w:t>
      </w:r>
    </w:p>
    <w:p w14:paraId="28C85A7A" w14:textId="77777777" w:rsidR="00206AA0" w:rsidRPr="00294AF2" w:rsidRDefault="00206AA0" w:rsidP="00206AA0">
      <w:pPr>
        <w:spacing w:after="100"/>
        <w:jc w:val="both"/>
        <w:rPr>
          <w:sz w:val="22"/>
          <w:szCs w:val="22"/>
        </w:rPr>
      </w:pPr>
      <w:r w:rsidRPr="00294AF2">
        <w:rPr>
          <w:rFonts w:ascii="Inter" w:eastAsia="Inter" w:hAnsi="Inter" w:cs="Inter"/>
          <w:sz w:val="22"/>
          <w:szCs w:val="22"/>
        </w:rPr>
        <w:t>Yes.</w:t>
      </w:r>
    </w:p>
    <w:p w14:paraId="2943C660" w14:textId="77777777" w:rsidR="00206AA0" w:rsidRPr="00294AF2" w:rsidRDefault="00206AA0" w:rsidP="00206AA0">
      <w:pPr>
        <w:spacing w:before="160" w:after="60"/>
        <w:jc w:val="both"/>
        <w:rPr>
          <w:sz w:val="22"/>
          <w:szCs w:val="22"/>
        </w:rPr>
      </w:pPr>
      <w:r w:rsidRPr="00294AF2">
        <w:rPr>
          <w:rFonts w:ascii="Inter" w:eastAsia="Inter" w:hAnsi="Inter" w:cs="Inter"/>
          <w:b/>
          <w:bCs/>
          <w:color w:val="000000"/>
          <w:sz w:val="22"/>
          <w:szCs w:val="22"/>
        </w:rPr>
        <w:t xml:space="preserve">Do I need </w:t>
      </w:r>
      <w:proofErr w:type="gramStart"/>
      <w:r w:rsidRPr="00294AF2">
        <w:rPr>
          <w:rFonts w:ascii="Inter" w:eastAsia="Inter" w:hAnsi="Inter" w:cs="Inter"/>
          <w:b/>
          <w:bCs/>
          <w:color w:val="000000"/>
          <w:sz w:val="22"/>
          <w:szCs w:val="22"/>
        </w:rPr>
        <w:t>to already</w:t>
      </w:r>
      <w:proofErr w:type="gramEnd"/>
      <w:r w:rsidRPr="00294AF2">
        <w:rPr>
          <w:rFonts w:ascii="Inter" w:eastAsia="Inter" w:hAnsi="Inter" w:cs="Inter"/>
          <w:b/>
          <w:bCs/>
          <w:color w:val="000000"/>
          <w:sz w:val="22"/>
          <w:szCs w:val="22"/>
        </w:rPr>
        <w:t xml:space="preserve"> be a strong student to apply?</w:t>
      </w:r>
    </w:p>
    <w:p w14:paraId="281E125D" w14:textId="77777777" w:rsidR="00206AA0" w:rsidRPr="00294AF2" w:rsidRDefault="00206AA0" w:rsidP="00206AA0">
      <w:pPr>
        <w:spacing w:after="100"/>
        <w:jc w:val="both"/>
        <w:rPr>
          <w:sz w:val="22"/>
          <w:szCs w:val="22"/>
        </w:rPr>
      </w:pPr>
      <w:r>
        <w:rPr>
          <w:rFonts w:ascii="Inter" w:eastAsia="Inter" w:hAnsi="Inter" w:cs="Inter"/>
          <w:sz w:val="22"/>
          <w:szCs w:val="22"/>
        </w:rPr>
        <w:t>Yes</w:t>
      </w:r>
      <w:r w:rsidRPr="00294AF2">
        <w:rPr>
          <w:rFonts w:ascii="Inter" w:eastAsia="Inter" w:hAnsi="Inter" w:cs="Inter"/>
          <w:sz w:val="22"/>
          <w:szCs w:val="22"/>
        </w:rPr>
        <w:t>.</w:t>
      </w:r>
    </w:p>
    <w:p w14:paraId="24B34A2F" w14:textId="77777777" w:rsidR="00206AA0" w:rsidRPr="00294AF2" w:rsidRDefault="00206AA0" w:rsidP="00206AA0">
      <w:pPr>
        <w:spacing w:before="160" w:after="60"/>
        <w:jc w:val="both"/>
        <w:rPr>
          <w:sz w:val="22"/>
          <w:szCs w:val="22"/>
        </w:rPr>
      </w:pPr>
      <w:r w:rsidRPr="00294AF2">
        <w:rPr>
          <w:rFonts w:ascii="Inter" w:eastAsia="Inter" w:hAnsi="Inter" w:cs="Inter"/>
          <w:b/>
          <w:bCs/>
          <w:color w:val="000000"/>
          <w:sz w:val="22"/>
          <w:szCs w:val="22"/>
        </w:rPr>
        <w:t>What counts as a faith-based organization for my letter of recommendation or service hours?</w:t>
      </w:r>
    </w:p>
    <w:p w14:paraId="0D31C318" w14:textId="77777777" w:rsidR="00206AA0" w:rsidRPr="00294AF2" w:rsidRDefault="00206AA0" w:rsidP="00206AA0">
      <w:pPr>
        <w:spacing w:after="100"/>
        <w:jc w:val="both"/>
        <w:rPr>
          <w:sz w:val="22"/>
          <w:szCs w:val="22"/>
        </w:rPr>
      </w:pPr>
      <w:r w:rsidRPr="00294AF2">
        <w:rPr>
          <w:rFonts w:ascii="Inter" w:eastAsia="Inter" w:hAnsi="Inter" w:cs="Inter"/>
          <w:sz w:val="22"/>
          <w:szCs w:val="22"/>
        </w:rPr>
        <w:t xml:space="preserve">Examples include a church, a campus or youth ministry, </w:t>
      </w:r>
      <w:r>
        <w:rPr>
          <w:rFonts w:ascii="Inter" w:eastAsia="Inter" w:hAnsi="Inter" w:cs="Inter"/>
          <w:sz w:val="22"/>
          <w:szCs w:val="22"/>
        </w:rPr>
        <w:t xml:space="preserve">groups like </w:t>
      </w:r>
      <w:proofErr w:type="spellStart"/>
      <w:r w:rsidRPr="00294AF2">
        <w:rPr>
          <w:rFonts w:ascii="Inter" w:eastAsia="Inter" w:hAnsi="Inter" w:cs="Inter"/>
          <w:sz w:val="22"/>
          <w:szCs w:val="22"/>
        </w:rPr>
        <w:t>YoungLife</w:t>
      </w:r>
      <w:proofErr w:type="spellEnd"/>
      <w:r w:rsidRPr="00294AF2">
        <w:rPr>
          <w:rFonts w:ascii="Inter" w:eastAsia="Inter" w:hAnsi="Inter" w:cs="Inter"/>
          <w:sz w:val="22"/>
          <w:szCs w:val="22"/>
        </w:rPr>
        <w:t>, or Fellowship of Christian Athletes</w:t>
      </w:r>
      <w:r>
        <w:rPr>
          <w:rFonts w:ascii="Inter" w:eastAsia="Inter" w:hAnsi="Inter" w:cs="Inter"/>
          <w:sz w:val="22"/>
          <w:szCs w:val="22"/>
        </w:rPr>
        <w:t xml:space="preserve"> or other parachurches</w:t>
      </w:r>
      <w:r w:rsidRPr="00294AF2">
        <w:rPr>
          <w:rFonts w:ascii="Inter" w:eastAsia="Inter" w:hAnsi="Inter" w:cs="Inter"/>
          <w:sz w:val="22"/>
          <w:szCs w:val="22"/>
        </w:rPr>
        <w:t>. If you</w:t>
      </w:r>
      <w:r>
        <w:rPr>
          <w:rFonts w:ascii="Inter" w:eastAsia="Inter" w:hAnsi="Inter" w:cs="Inter"/>
          <w:sz w:val="22"/>
          <w:szCs w:val="22"/>
        </w:rPr>
        <w:t xml:space="preserve"> a</w:t>
      </w:r>
      <w:r w:rsidRPr="00294AF2">
        <w:rPr>
          <w:rFonts w:ascii="Inter" w:eastAsia="Inter" w:hAnsi="Inter" w:cs="Inter"/>
          <w:sz w:val="22"/>
          <w:szCs w:val="22"/>
        </w:rPr>
        <w:t>re unsure whether your community fits, reach out to us — we</w:t>
      </w:r>
      <w:r>
        <w:rPr>
          <w:rFonts w:ascii="Inter" w:eastAsia="Inter" w:hAnsi="Inter" w:cs="Inter"/>
          <w:sz w:val="22"/>
          <w:szCs w:val="22"/>
        </w:rPr>
        <w:t xml:space="preserve"> a</w:t>
      </w:r>
      <w:r w:rsidRPr="00294AF2">
        <w:rPr>
          <w:rFonts w:ascii="Inter" w:eastAsia="Inter" w:hAnsi="Inter" w:cs="Inter"/>
          <w:sz w:val="22"/>
          <w:szCs w:val="22"/>
        </w:rPr>
        <w:t>re glad to help.</w:t>
      </w:r>
    </w:p>
    <w:p w14:paraId="49163746" w14:textId="77777777" w:rsidR="00206AA0" w:rsidRPr="00294AF2" w:rsidRDefault="00206AA0" w:rsidP="00206AA0">
      <w:pPr>
        <w:spacing w:before="160" w:after="60"/>
        <w:jc w:val="both"/>
        <w:rPr>
          <w:sz w:val="22"/>
          <w:szCs w:val="22"/>
        </w:rPr>
      </w:pPr>
      <w:r w:rsidRPr="00294AF2">
        <w:rPr>
          <w:rFonts w:ascii="Inter" w:eastAsia="Inter" w:hAnsi="Inter" w:cs="Inter"/>
          <w:b/>
          <w:bCs/>
          <w:color w:val="000000"/>
          <w:sz w:val="22"/>
          <w:szCs w:val="22"/>
        </w:rPr>
        <w:t>Can I apply if I plan to attend a college other than AACC?</w:t>
      </w:r>
    </w:p>
    <w:p w14:paraId="7453642C" w14:textId="77777777" w:rsidR="00206AA0" w:rsidRPr="00294AF2" w:rsidRDefault="00206AA0" w:rsidP="00206AA0">
      <w:pPr>
        <w:spacing w:after="100"/>
        <w:jc w:val="both"/>
        <w:rPr>
          <w:sz w:val="22"/>
          <w:szCs w:val="22"/>
        </w:rPr>
      </w:pPr>
      <w:r w:rsidRPr="00294AF2">
        <w:rPr>
          <w:rFonts w:ascii="Inter" w:eastAsia="Inter" w:hAnsi="Inter" w:cs="Inter"/>
          <w:sz w:val="22"/>
          <w:szCs w:val="22"/>
        </w:rPr>
        <w:t>No</w:t>
      </w:r>
      <w:r>
        <w:rPr>
          <w:rFonts w:ascii="Inter" w:eastAsia="Inter" w:hAnsi="Inter" w:cs="Inter"/>
          <w:sz w:val="22"/>
          <w:szCs w:val="22"/>
        </w:rPr>
        <w:t>, t</w:t>
      </w:r>
      <w:r w:rsidRPr="00294AF2">
        <w:rPr>
          <w:rFonts w:ascii="Inter" w:eastAsia="Inter" w:hAnsi="Inter" w:cs="Inter"/>
          <w:sz w:val="22"/>
          <w:szCs w:val="22"/>
        </w:rPr>
        <w:t xml:space="preserve">he </w:t>
      </w:r>
      <w:r>
        <w:rPr>
          <w:rFonts w:ascii="Inter" w:eastAsia="Inter" w:hAnsi="Inter" w:cs="Inter"/>
          <w:sz w:val="22"/>
          <w:szCs w:val="22"/>
        </w:rPr>
        <w:t xml:space="preserve">Scholarship </w:t>
      </w:r>
      <w:r w:rsidRPr="00294AF2">
        <w:rPr>
          <w:rFonts w:ascii="Inter" w:eastAsia="Inter" w:hAnsi="Inter" w:cs="Inter"/>
          <w:sz w:val="22"/>
          <w:szCs w:val="22"/>
        </w:rPr>
        <w:t xml:space="preserve">Fund is designed specifically to support students </w:t>
      </w:r>
      <w:r>
        <w:rPr>
          <w:rFonts w:ascii="Inter" w:eastAsia="Inter" w:hAnsi="Inter" w:cs="Inter"/>
          <w:sz w:val="22"/>
          <w:szCs w:val="22"/>
        </w:rPr>
        <w:t xml:space="preserve">residing in and </w:t>
      </w:r>
      <w:r w:rsidRPr="00294AF2">
        <w:rPr>
          <w:rFonts w:ascii="Inter" w:eastAsia="Inter" w:hAnsi="Inter" w:cs="Inter"/>
          <w:sz w:val="22"/>
          <w:szCs w:val="22"/>
        </w:rPr>
        <w:t>attending</w:t>
      </w:r>
      <w:r>
        <w:rPr>
          <w:rFonts w:ascii="Inter" w:eastAsia="Inter" w:hAnsi="Inter" w:cs="Inter"/>
          <w:sz w:val="22"/>
          <w:szCs w:val="22"/>
        </w:rPr>
        <w:t xml:space="preserve"> school in </w:t>
      </w:r>
      <w:r w:rsidRPr="00294AF2">
        <w:rPr>
          <w:rFonts w:ascii="Inter" w:eastAsia="Inter" w:hAnsi="Inter" w:cs="Inter"/>
          <w:sz w:val="22"/>
          <w:szCs w:val="22"/>
        </w:rPr>
        <w:t xml:space="preserve"> Anne Arundel, and funds are paid directly to AACC.</w:t>
      </w:r>
    </w:p>
    <w:p w14:paraId="3E36F3D4" w14:textId="77777777" w:rsidR="00206AA0" w:rsidRPr="00294AF2" w:rsidRDefault="00206AA0" w:rsidP="00206AA0">
      <w:pPr>
        <w:spacing w:before="160" w:after="60"/>
        <w:jc w:val="both"/>
        <w:rPr>
          <w:sz w:val="22"/>
          <w:szCs w:val="22"/>
        </w:rPr>
      </w:pPr>
      <w:r w:rsidRPr="00294AF2">
        <w:rPr>
          <w:rFonts w:ascii="Inter" w:eastAsia="Inter" w:hAnsi="Inter" w:cs="Inter"/>
          <w:b/>
          <w:bCs/>
          <w:color w:val="000000"/>
          <w:sz w:val="22"/>
          <w:szCs w:val="22"/>
        </w:rPr>
        <w:t>What happens after I submit my application?</w:t>
      </w:r>
    </w:p>
    <w:p w14:paraId="5D34F1FE" w14:textId="77777777" w:rsidR="00206AA0" w:rsidRPr="00294AF2" w:rsidRDefault="00206AA0" w:rsidP="00206AA0">
      <w:pPr>
        <w:spacing w:after="100"/>
        <w:jc w:val="both"/>
        <w:rPr>
          <w:sz w:val="22"/>
          <w:szCs w:val="22"/>
        </w:rPr>
      </w:pPr>
      <w:r w:rsidRPr="00294AF2">
        <w:rPr>
          <w:rFonts w:ascii="Inter" w:eastAsia="Inter" w:hAnsi="Inter" w:cs="Inter"/>
          <w:sz w:val="22"/>
          <w:szCs w:val="22"/>
        </w:rPr>
        <w:t>The Selection Committee reviews every application. Selected finalists are invited to a virtual interview, and all applicants are notified of a decision after interviews are complete.</w:t>
      </w:r>
    </w:p>
    <w:p w14:paraId="1A87697D" w14:textId="77777777" w:rsidR="00B61D7A" w:rsidRDefault="00B61D7A">
      <w:pPr>
        <w:pBdr>
          <w:bottom w:val="single" w:sz="4" w:space="1" w:color="A8A8A8"/>
        </w:pBdr>
        <w:spacing w:before="100" w:after="240"/>
      </w:pPr>
    </w:p>
    <w:p w14:paraId="57E6AF75" w14:textId="77777777" w:rsidR="00B61D7A" w:rsidRDefault="00000000">
      <w:pPr>
        <w:spacing w:after="160"/>
      </w:pPr>
      <w:r>
        <w:rPr>
          <w:rFonts w:ascii="Inter" w:eastAsia="Inter" w:hAnsi="Inter" w:cs="Inter"/>
          <w:i/>
          <w:iCs/>
          <w:color w:val="595959"/>
        </w:rPr>
        <w:t>Questions about the program or your eligibility? Reach out to Brian &amp; Patricia Giese Foundation at [scholarship@giesefoundation.org] — we're glad to help.</w:t>
      </w:r>
    </w:p>
    <w:sectPr w:rsidR="00B61D7A" w:rsidSect="00E76565">
      <w:footerReference w:type="default" r:id="rId7"/>
      <w:pgSz w:w="12240" w:h="15840"/>
      <w:pgMar w:top="27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83D5E" w14:textId="77777777" w:rsidR="00C056CB" w:rsidRDefault="00C056CB">
      <w:r>
        <w:separator/>
      </w:r>
    </w:p>
  </w:endnote>
  <w:endnote w:type="continuationSeparator" w:id="0">
    <w:p w14:paraId="7CFD4709" w14:textId="77777777" w:rsidR="00C056CB" w:rsidRDefault="00C05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EB Garamond">
    <w:altName w:val="Cambria"/>
    <w:charset w:val="00"/>
    <w:family w:val="auto"/>
    <w:pitch w:val="variable"/>
    <w:sig w:usb0="E00002FF" w:usb1="02000413" w:usb2="00000000" w:usb3="00000000" w:csb0="0000019F" w:csb1="00000000"/>
  </w:font>
  <w:font w:name="Inter">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4A11B" w14:textId="77777777" w:rsidR="00B61D7A" w:rsidRDefault="00000000">
    <w:pPr>
      <w:jc w:val="center"/>
    </w:pPr>
    <w:r>
      <w:rPr>
        <w:rFonts w:ascii="Inter" w:eastAsia="Inter" w:hAnsi="Inter" w:cs="Inter"/>
        <w:color w:val="595959"/>
      </w:rPr>
      <w:fldChar w:fldCharType="begin"/>
    </w:r>
    <w:r>
      <w:rPr>
        <w:rFonts w:ascii="Inter" w:eastAsia="Inter" w:hAnsi="Inter" w:cs="Inter"/>
        <w:color w:val="595959"/>
      </w:rPr>
      <w:instrText>PAGE</w:instrText>
    </w:r>
    <w:r>
      <w:rPr>
        <w:rFonts w:ascii="Inter" w:eastAsia="Inter" w:hAnsi="Inter" w:cs="Inter"/>
        <w:color w:val="595959"/>
      </w:rPr>
      <w:fldChar w:fldCharType="separate"/>
    </w:r>
    <w:r w:rsidR="00E76565">
      <w:rPr>
        <w:rFonts w:ascii="Inter" w:eastAsia="Inter" w:hAnsi="Inter" w:cs="Inter"/>
        <w:noProof/>
        <w:color w:val="595959"/>
      </w:rPr>
      <w:t>1</w:t>
    </w:r>
    <w:r>
      <w:rPr>
        <w:rFonts w:ascii="Inter" w:eastAsia="Inter" w:hAnsi="Inter" w:cs="Inte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49D72" w14:textId="77777777" w:rsidR="00C056CB" w:rsidRDefault="00C056CB">
      <w:r>
        <w:separator/>
      </w:r>
    </w:p>
  </w:footnote>
  <w:footnote w:type="continuationSeparator" w:id="0">
    <w:p w14:paraId="30DDD3F2" w14:textId="77777777" w:rsidR="00C056CB" w:rsidRDefault="00C056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D0B17"/>
    <w:multiLevelType w:val="hybridMultilevel"/>
    <w:tmpl w:val="59FEF7AE"/>
    <w:lvl w:ilvl="0" w:tplc="988E0D66">
      <w:start w:val="1"/>
      <w:numFmt w:val="decimal"/>
      <w:lvlText w:val="%1."/>
      <w:lvlJc w:val="left"/>
      <w:pPr>
        <w:ind w:left="450" w:hanging="260"/>
      </w:pPr>
    </w:lvl>
    <w:lvl w:ilvl="1" w:tplc="85300F44">
      <w:numFmt w:val="decimal"/>
      <w:lvlText w:val=""/>
      <w:lvlJc w:val="left"/>
    </w:lvl>
    <w:lvl w:ilvl="2" w:tplc="2474CBA8">
      <w:numFmt w:val="decimal"/>
      <w:lvlText w:val=""/>
      <w:lvlJc w:val="left"/>
    </w:lvl>
    <w:lvl w:ilvl="3" w:tplc="8D36F802">
      <w:numFmt w:val="decimal"/>
      <w:lvlText w:val=""/>
      <w:lvlJc w:val="left"/>
    </w:lvl>
    <w:lvl w:ilvl="4" w:tplc="1D0EED4C">
      <w:numFmt w:val="decimal"/>
      <w:lvlText w:val=""/>
      <w:lvlJc w:val="left"/>
    </w:lvl>
    <w:lvl w:ilvl="5" w:tplc="1DE2C85C">
      <w:numFmt w:val="decimal"/>
      <w:lvlText w:val=""/>
      <w:lvlJc w:val="left"/>
    </w:lvl>
    <w:lvl w:ilvl="6" w:tplc="F92006E0">
      <w:numFmt w:val="decimal"/>
      <w:lvlText w:val=""/>
      <w:lvlJc w:val="left"/>
    </w:lvl>
    <w:lvl w:ilvl="7" w:tplc="19D8DFAE">
      <w:numFmt w:val="decimal"/>
      <w:lvlText w:val=""/>
      <w:lvlJc w:val="left"/>
    </w:lvl>
    <w:lvl w:ilvl="8" w:tplc="C9ECDF4E">
      <w:numFmt w:val="decimal"/>
      <w:lvlText w:val=""/>
      <w:lvlJc w:val="left"/>
    </w:lvl>
  </w:abstractNum>
  <w:abstractNum w:abstractNumId="1" w15:restartNumberingAfterBreak="0">
    <w:nsid w:val="432C428B"/>
    <w:multiLevelType w:val="hybridMultilevel"/>
    <w:tmpl w:val="3084B544"/>
    <w:lvl w:ilvl="0" w:tplc="A3E8746A">
      <w:start w:val="1"/>
      <w:numFmt w:val="bullet"/>
      <w:lvlText w:val="●"/>
      <w:lvlJc w:val="left"/>
      <w:pPr>
        <w:ind w:left="720" w:hanging="360"/>
      </w:pPr>
    </w:lvl>
    <w:lvl w:ilvl="1" w:tplc="798A48A6">
      <w:start w:val="1"/>
      <w:numFmt w:val="bullet"/>
      <w:lvlText w:val="○"/>
      <w:lvlJc w:val="left"/>
      <w:pPr>
        <w:ind w:left="1440" w:hanging="360"/>
      </w:pPr>
    </w:lvl>
    <w:lvl w:ilvl="2" w:tplc="86D4D46A">
      <w:start w:val="1"/>
      <w:numFmt w:val="bullet"/>
      <w:lvlText w:val="■"/>
      <w:lvlJc w:val="left"/>
      <w:pPr>
        <w:ind w:left="2160" w:hanging="360"/>
      </w:pPr>
    </w:lvl>
    <w:lvl w:ilvl="3" w:tplc="7F5C5654">
      <w:start w:val="1"/>
      <w:numFmt w:val="bullet"/>
      <w:lvlText w:val="●"/>
      <w:lvlJc w:val="left"/>
      <w:pPr>
        <w:ind w:left="2880" w:hanging="360"/>
      </w:pPr>
    </w:lvl>
    <w:lvl w:ilvl="4" w:tplc="69DEE46A">
      <w:start w:val="1"/>
      <w:numFmt w:val="bullet"/>
      <w:lvlText w:val="○"/>
      <w:lvlJc w:val="left"/>
      <w:pPr>
        <w:ind w:left="3600" w:hanging="360"/>
      </w:pPr>
    </w:lvl>
    <w:lvl w:ilvl="5" w:tplc="7B2A741C">
      <w:start w:val="1"/>
      <w:numFmt w:val="bullet"/>
      <w:lvlText w:val="■"/>
      <w:lvlJc w:val="left"/>
      <w:pPr>
        <w:ind w:left="4320" w:hanging="360"/>
      </w:pPr>
    </w:lvl>
    <w:lvl w:ilvl="6" w:tplc="C40EF84C">
      <w:start w:val="1"/>
      <w:numFmt w:val="bullet"/>
      <w:lvlText w:val="●"/>
      <w:lvlJc w:val="left"/>
      <w:pPr>
        <w:ind w:left="5040" w:hanging="360"/>
      </w:pPr>
    </w:lvl>
    <w:lvl w:ilvl="7" w:tplc="FE2CAB70">
      <w:start w:val="1"/>
      <w:numFmt w:val="bullet"/>
      <w:lvlText w:val="●"/>
      <w:lvlJc w:val="left"/>
      <w:pPr>
        <w:ind w:left="5760" w:hanging="360"/>
      </w:pPr>
    </w:lvl>
    <w:lvl w:ilvl="8" w:tplc="7EFAD07A">
      <w:start w:val="1"/>
      <w:numFmt w:val="bullet"/>
      <w:lvlText w:val="●"/>
      <w:lvlJc w:val="left"/>
      <w:pPr>
        <w:ind w:left="6480" w:hanging="360"/>
      </w:pPr>
    </w:lvl>
  </w:abstractNum>
  <w:abstractNum w:abstractNumId="2" w15:restartNumberingAfterBreak="0">
    <w:nsid w:val="43456A84"/>
    <w:multiLevelType w:val="hybridMultilevel"/>
    <w:tmpl w:val="4920B628"/>
    <w:lvl w:ilvl="0" w:tplc="A9048356">
      <w:start w:val="1"/>
      <w:numFmt w:val="bullet"/>
      <w:lvlText w:val="•"/>
      <w:lvlJc w:val="left"/>
      <w:pPr>
        <w:ind w:left="450" w:hanging="260"/>
      </w:pPr>
    </w:lvl>
    <w:lvl w:ilvl="1" w:tplc="24369700">
      <w:numFmt w:val="decimal"/>
      <w:lvlText w:val=""/>
      <w:lvlJc w:val="left"/>
    </w:lvl>
    <w:lvl w:ilvl="2" w:tplc="5844B31A">
      <w:numFmt w:val="decimal"/>
      <w:lvlText w:val=""/>
      <w:lvlJc w:val="left"/>
    </w:lvl>
    <w:lvl w:ilvl="3" w:tplc="78DC2A44">
      <w:numFmt w:val="decimal"/>
      <w:lvlText w:val=""/>
      <w:lvlJc w:val="left"/>
    </w:lvl>
    <w:lvl w:ilvl="4" w:tplc="E70EC774">
      <w:numFmt w:val="decimal"/>
      <w:lvlText w:val=""/>
      <w:lvlJc w:val="left"/>
    </w:lvl>
    <w:lvl w:ilvl="5" w:tplc="65FCEBDA">
      <w:numFmt w:val="decimal"/>
      <w:lvlText w:val=""/>
      <w:lvlJc w:val="left"/>
    </w:lvl>
    <w:lvl w:ilvl="6" w:tplc="95CACEF0">
      <w:numFmt w:val="decimal"/>
      <w:lvlText w:val=""/>
      <w:lvlJc w:val="left"/>
    </w:lvl>
    <w:lvl w:ilvl="7" w:tplc="5C629546">
      <w:numFmt w:val="decimal"/>
      <w:lvlText w:val=""/>
      <w:lvlJc w:val="left"/>
    </w:lvl>
    <w:lvl w:ilvl="8" w:tplc="31E80ACE">
      <w:numFmt w:val="decimal"/>
      <w:lvlText w:val=""/>
      <w:lvlJc w:val="left"/>
    </w:lvl>
  </w:abstractNum>
  <w:abstractNum w:abstractNumId="3" w15:restartNumberingAfterBreak="0">
    <w:nsid w:val="606D0038"/>
    <w:multiLevelType w:val="hybridMultilevel"/>
    <w:tmpl w:val="2DF0A388"/>
    <w:lvl w:ilvl="0" w:tplc="2A6E3CFE">
      <w:start w:val="1"/>
      <w:numFmt w:val="decimal"/>
      <w:lvlText w:val="%1."/>
      <w:lvlJc w:val="left"/>
      <w:pPr>
        <w:ind w:left="450" w:hanging="260"/>
      </w:pPr>
    </w:lvl>
    <w:lvl w:ilvl="1" w:tplc="3DECFD6A">
      <w:numFmt w:val="decimal"/>
      <w:lvlText w:val=""/>
      <w:lvlJc w:val="left"/>
    </w:lvl>
    <w:lvl w:ilvl="2" w:tplc="9822E838">
      <w:numFmt w:val="decimal"/>
      <w:lvlText w:val=""/>
      <w:lvlJc w:val="left"/>
    </w:lvl>
    <w:lvl w:ilvl="3" w:tplc="286AD508">
      <w:numFmt w:val="decimal"/>
      <w:lvlText w:val=""/>
      <w:lvlJc w:val="left"/>
    </w:lvl>
    <w:lvl w:ilvl="4" w:tplc="53AC50A6">
      <w:numFmt w:val="decimal"/>
      <w:lvlText w:val=""/>
      <w:lvlJc w:val="left"/>
    </w:lvl>
    <w:lvl w:ilvl="5" w:tplc="701AFE7C">
      <w:numFmt w:val="decimal"/>
      <w:lvlText w:val=""/>
      <w:lvlJc w:val="left"/>
    </w:lvl>
    <w:lvl w:ilvl="6" w:tplc="6004170E">
      <w:numFmt w:val="decimal"/>
      <w:lvlText w:val=""/>
      <w:lvlJc w:val="left"/>
    </w:lvl>
    <w:lvl w:ilvl="7" w:tplc="F5EE4EBA">
      <w:numFmt w:val="decimal"/>
      <w:lvlText w:val=""/>
      <w:lvlJc w:val="left"/>
    </w:lvl>
    <w:lvl w:ilvl="8" w:tplc="A5C87D9A">
      <w:numFmt w:val="decimal"/>
      <w:lvlText w:val=""/>
      <w:lvlJc w:val="left"/>
    </w:lvl>
  </w:abstractNum>
  <w:abstractNum w:abstractNumId="4" w15:restartNumberingAfterBreak="0">
    <w:nsid w:val="69680128"/>
    <w:multiLevelType w:val="hybridMultilevel"/>
    <w:tmpl w:val="0788361E"/>
    <w:lvl w:ilvl="0" w:tplc="9154C6E4">
      <w:start w:val="1"/>
      <w:numFmt w:val="decimal"/>
      <w:lvlText w:val="%1."/>
      <w:lvlJc w:val="left"/>
      <w:pPr>
        <w:ind w:left="450" w:hanging="260"/>
      </w:pPr>
    </w:lvl>
    <w:lvl w:ilvl="1" w:tplc="CCDCBEDA">
      <w:numFmt w:val="decimal"/>
      <w:lvlText w:val=""/>
      <w:lvlJc w:val="left"/>
    </w:lvl>
    <w:lvl w:ilvl="2" w:tplc="372C0514">
      <w:numFmt w:val="decimal"/>
      <w:lvlText w:val=""/>
      <w:lvlJc w:val="left"/>
    </w:lvl>
    <w:lvl w:ilvl="3" w:tplc="44ACDA40">
      <w:numFmt w:val="decimal"/>
      <w:lvlText w:val=""/>
      <w:lvlJc w:val="left"/>
    </w:lvl>
    <w:lvl w:ilvl="4" w:tplc="84AC3B0A">
      <w:numFmt w:val="decimal"/>
      <w:lvlText w:val=""/>
      <w:lvlJc w:val="left"/>
    </w:lvl>
    <w:lvl w:ilvl="5" w:tplc="7772C156">
      <w:numFmt w:val="decimal"/>
      <w:lvlText w:val=""/>
      <w:lvlJc w:val="left"/>
    </w:lvl>
    <w:lvl w:ilvl="6" w:tplc="AD6A5E34">
      <w:numFmt w:val="decimal"/>
      <w:lvlText w:val=""/>
      <w:lvlJc w:val="left"/>
    </w:lvl>
    <w:lvl w:ilvl="7" w:tplc="45B480B4">
      <w:numFmt w:val="decimal"/>
      <w:lvlText w:val=""/>
      <w:lvlJc w:val="left"/>
    </w:lvl>
    <w:lvl w:ilvl="8" w:tplc="08284F7A">
      <w:numFmt w:val="decimal"/>
      <w:lvlText w:val=""/>
      <w:lvlJc w:val="left"/>
    </w:lvl>
  </w:abstractNum>
  <w:abstractNum w:abstractNumId="5" w15:restartNumberingAfterBreak="0">
    <w:nsid w:val="72433AF2"/>
    <w:multiLevelType w:val="hybridMultilevel"/>
    <w:tmpl w:val="475CEF9E"/>
    <w:lvl w:ilvl="0" w:tplc="37786AE6">
      <w:start w:val="1"/>
      <w:numFmt w:val="decimal"/>
      <w:lvlText w:val="%1."/>
      <w:lvlJc w:val="left"/>
      <w:pPr>
        <w:ind w:left="450" w:hanging="260"/>
      </w:pPr>
    </w:lvl>
    <w:lvl w:ilvl="1" w:tplc="67E6501C">
      <w:numFmt w:val="decimal"/>
      <w:lvlText w:val=""/>
      <w:lvlJc w:val="left"/>
    </w:lvl>
    <w:lvl w:ilvl="2" w:tplc="DC00A8B4">
      <w:numFmt w:val="decimal"/>
      <w:lvlText w:val=""/>
      <w:lvlJc w:val="left"/>
    </w:lvl>
    <w:lvl w:ilvl="3" w:tplc="A154AE08">
      <w:numFmt w:val="decimal"/>
      <w:lvlText w:val=""/>
      <w:lvlJc w:val="left"/>
    </w:lvl>
    <w:lvl w:ilvl="4" w:tplc="EF341E18">
      <w:numFmt w:val="decimal"/>
      <w:lvlText w:val=""/>
      <w:lvlJc w:val="left"/>
    </w:lvl>
    <w:lvl w:ilvl="5" w:tplc="0982313A">
      <w:numFmt w:val="decimal"/>
      <w:lvlText w:val=""/>
      <w:lvlJc w:val="left"/>
    </w:lvl>
    <w:lvl w:ilvl="6" w:tplc="DA6CEB9E">
      <w:numFmt w:val="decimal"/>
      <w:lvlText w:val=""/>
      <w:lvlJc w:val="left"/>
    </w:lvl>
    <w:lvl w:ilvl="7" w:tplc="8EBC572C">
      <w:numFmt w:val="decimal"/>
      <w:lvlText w:val=""/>
      <w:lvlJc w:val="left"/>
    </w:lvl>
    <w:lvl w:ilvl="8" w:tplc="A03A6CAE">
      <w:numFmt w:val="decimal"/>
      <w:lvlText w:val=""/>
      <w:lvlJc w:val="left"/>
    </w:lvl>
  </w:abstractNum>
  <w:num w:numId="1" w16cid:durableId="1015108220">
    <w:abstractNumId w:val="1"/>
    <w:lvlOverride w:ilvl="0">
      <w:startOverride w:val="1"/>
    </w:lvlOverride>
  </w:num>
  <w:num w:numId="2" w16cid:durableId="1459638845">
    <w:abstractNumId w:val="0"/>
    <w:lvlOverride w:ilvl="0">
      <w:startOverride w:val="1"/>
    </w:lvlOverride>
  </w:num>
  <w:num w:numId="3" w16cid:durableId="950473791">
    <w:abstractNumId w:val="4"/>
    <w:lvlOverride w:ilvl="0">
      <w:startOverride w:val="1"/>
    </w:lvlOverride>
  </w:num>
  <w:num w:numId="4" w16cid:durableId="584605772">
    <w:abstractNumId w:val="2"/>
    <w:lvlOverride w:ilvl="0">
      <w:startOverride w:val="1"/>
    </w:lvlOverride>
  </w:num>
  <w:num w:numId="5" w16cid:durableId="1658414205">
    <w:abstractNumId w:val="5"/>
    <w:lvlOverride w:ilvl="0">
      <w:startOverride w:val="1"/>
    </w:lvlOverride>
  </w:num>
  <w:num w:numId="6" w16cid:durableId="446580460">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D7A"/>
    <w:rsid w:val="00206AA0"/>
    <w:rsid w:val="004507AC"/>
    <w:rsid w:val="00B61D7A"/>
    <w:rsid w:val="00C056CB"/>
    <w:rsid w:val="00E76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9750F"/>
  <w15:docId w15:val="{A5F40E3B-D350-4BB6-86F4-1A2FD2071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683</Words>
  <Characters>3894</Characters>
  <Application>Microsoft Office Word</Application>
  <DocSecurity>0</DocSecurity>
  <Lines>32</Lines>
  <Paragraphs>9</Paragraphs>
  <ScaleCrop>false</ScaleCrop>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Hellstern</dc:creator>
  <cp:lastModifiedBy>mark hellstern</cp:lastModifiedBy>
  <cp:revision>2</cp:revision>
  <dcterms:created xsi:type="dcterms:W3CDTF">2026-08-08T21:04:00Z</dcterms:created>
  <dcterms:modified xsi:type="dcterms:W3CDTF">2026-08-08T21:04:00Z</dcterms:modified>
</cp:coreProperties>
</file>